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D" w:rsidRDefault="00B2348F" w:rsidP="00EF72FB">
      <w:pPr>
        <w:jc w:val="center"/>
        <w:rPr>
          <w:b/>
          <w:sz w:val="28"/>
          <w:szCs w:val="28"/>
          <w:u w:val="single"/>
        </w:rPr>
      </w:pPr>
      <w:r w:rsidRPr="00B2348F"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11pt">
            <v:imagedata r:id="rId4" o:title="sacclogo lower"/>
          </v:shape>
        </w:pict>
      </w:r>
    </w:p>
    <w:p w:rsidR="005A465D" w:rsidRDefault="005A465D" w:rsidP="00EF72FB">
      <w:pPr>
        <w:jc w:val="center"/>
        <w:rPr>
          <w:b/>
          <w:sz w:val="28"/>
          <w:szCs w:val="28"/>
          <w:u w:val="single"/>
        </w:rPr>
      </w:pPr>
    </w:p>
    <w:p w:rsidR="005A465D" w:rsidRDefault="005A465D" w:rsidP="00EF72FB">
      <w:pPr>
        <w:jc w:val="center"/>
        <w:rPr>
          <w:b/>
          <w:sz w:val="28"/>
          <w:szCs w:val="28"/>
          <w:u w:val="single"/>
        </w:rPr>
      </w:pPr>
    </w:p>
    <w:p w:rsidR="00BC429A" w:rsidRPr="00015FBF" w:rsidRDefault="00015FBF" w:rsidP="00EF72FB">
      <w:pPr>
        <w:jc w:val="center"/>
        <w:rPr>
          <w:b/>
          <w:sz w:val="28"/>
          <w:szCs w:val="28"/>
          <w:u w:val="single"/>
        </w:rPr>
      </w:pPr>
      <w:r w:rsidRPr="00015FBF">
        <w:rPr>
          <w:b/>
          <w:sz w:val="28"/>
          <w:szCs w:val="28"/>
          <w:u w:val="single"/>
        </w:rPr>
        <w:t xml:space="preserve">SACC </w:t>
      </w:r>
      <w:r w:rsidR="00EF72FB" w:rsidRPr="00015FBF">
        <w:rPr>
          <w:b/>
          <w:sz w:val="28"/>
          <w:szCs w:val="28"/>
          <w:u w:val="single"/>
        </w:rPr>
        <w:t>Creative Digital Competition</w:t>
      </w:r>
    </w:p>
    <w:p w:rsidR="00015FBF" w:rsidRDefault="00015FBF" w:rsidP="00EF72FB">
      <w:pPr>
        <w:rPr>
          <w:b/>
          <w:sz w:val="24"/>
          <w:szCs w:val="24"/>
        </w:rPr>
      </w:pPr>
      <w:r w:rsidRPr="00015FBF"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 </w:t>
      </w:r>
      <w:r w:rsidR="00EF72FB">
        <w:rPr>
          <w:b/>
          <w:sz w:val="24"/>
          <w:szCs w:val="24"/>
        </w:rPr>
        <w:t>1</w:t>
      </w:r>
      <w:r w:rsidR="00DA65EF">
        <w:rPr>
          <w:b/>
          <w:sz w:val="24"/>
          <w:szCs w:val="24"/>
        </w:rPr>
        <w:t>8</w:t>
      </w:r>
      <w:r w:rsidR="00DA65EF" w:rsidRPr="00DA65EF">
        <w:rPr>
          <w:b/>
          <w:sz w:val="24"/>
          <w:szCs w:val="24"/>
          <w:vertAlign w:val="superscript"/>
        </w:rPr>
        <w:t>th</w:t>
      </w:r>
      <w:r w:rsidR="00DA65EF">
        <w:rPr>
          <w:b/>
          <w:sz w:val="24"/>
          <w:szCs w:val="24"/>
        </w:rPr>
        <w:t xml:space="preserve"> November 2012</w:t>
      </w:r>
      <w:r w:rsidR="00EF72FB">
        <w:rPr>
          <w:b/>
          <w:sz w:val="24"/>
          <w:szCs w:val="24"/>
        </w:rPr>
        <w:t xml:space="preserve">. </w:t>
      </w:r>
    </w:p>
    <w:p w:rsidR="00EF72FB" w:rsidRDefault="00015FBF" w:rsidP="00EF72F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Venue:</w:t>
      </w:r>
      <w:r>
        <w:rPr>
          <w:b/>
          <w:sz w:val="24"/>
          <w:szCs w:val="24"/>
        </w:rPr>
        <w:t xml:space="preserve">  </w:t>
      </w:r>
      <w:proofErr w:type="spellStart"/>
      <w:r w:rsidR="00DA65EF">
        <w:rPr>
          <w:b/>
          <w:sz w:val="24"/>
          <w:szCs w:val="24"/>
        </w:rPr>
        <w:t>Kilcoran</w:t>
      </w:r>
      <w:proofErr w:type="spellEnd"/>
      <w:r w:rsidR="00DA65EF">
        <w:rPr>
          <w:b/>
          <w:sz w:val="24"/>
          <w:szCs w:val="24"/>
        </w:rPr>
        <w:t xml:space="preserve"> Lodge Hotel, </w:t>
      </w:r>
      <w:proofErr w:type="spellStart"/>
      <w:r w:rsidR="00DA65EF">
        <w:rPr>
          <w:b/>
          <w:sz w:val="24"/>
          <w:szCs w:val="24"/>
        </w:rPr>
        <w:t>Cahir</w:t>
      </w:r>
      <w:proofErr w:type="spellEnd"/>
      <w:r w:rsidR="00DA65EF">
        <w:rPr>
          <w:b/>
          <w:sz w:val="24"/>
          <w:szCs w:val="24"/>
        </w:rPr>
        <w:t xml:space="preserve">, Co. Tipperary 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IE"/>
        </w:rPr>
        <w:t>The Competition</w:t>
      </w:r>
      <w:r w:rsidRPr="002B6A85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Creative Digital Photography is defined as follows for this competition.</w:t>
      </w:r>
    </w:p>
    <w:p w:rsidR="002C1008" w:rsidRDefault="002B6A85" w:rsidP="002B6A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This is the anything goes imagery. You may wish to remove unwanted elements of the original picture</w:t>
      </w:r>
      <w:r w:rsidR="00BA763B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s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</w:t>
      </w:r>
      <w:proofErr w:type="spellStart"/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e.g</w:t>
      </w:r>
      <w:proofErr w:type="spellEnd"/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leaves, branches etc., add creative blurring or use any of the other creative filters available. Your images may be composites </w:t>
      </w:r>
      <w:r w:rsidR="00084238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of separate photographs 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and may be made any way you wish. They may be images produced by digital capture or on film or via a scanner but the final image must be generated digitally.</w:t>
      </w:r>
    </w:p>
    <w:p w:rsidR="002B6A85" w:rsidRPr="002C1008" w:rsidRDefault="002C1008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n-IE"/>
        </w:rPr>
      </w:pPr>
      <w:r w:rsidRPr="002C100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It is an individual print competition open to all photographers in clubs affiliated to the SACC and IPF.</w:t>
      </w:r>
      <w:r w:rsidR="00D076D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D076D1" w:rsidRPr="00D076D1">
        <w:rPr>
          <w:rFonts w:ascii="Arial" w:hAnsi="Arial" w:cs="Arial"/>
          <w:b/>
          <w:color w:val="3C3D47"/>
          <w:sz w:val="20"/>
          <w:szCs w:val="20"/>
          <w:shd w:val="clear" w:color="auto" w:fill="FCFCFC"/>
        </w:rPr>
        <w:t xml:space="preserve">It is not a regional </w:t>
      </w:r>
      <w:proofErr w:type="gramStart"/>
      <w:r w:rsidR="00D076D1" w:rsidRPr="00D076D1">
        <w:rPr>
          <w:rFonts w:ascii="Arial" w:hAnsi="Arial" w:cs="Arial"/>
          <w:b/>
          <w:color w:val="3C3D47"/>
          <w:sz w:val="20"/>
          <w:szCs w:val="20"/>
          <w:shd w:val="clear" w:color="auto" w:fill="FCFCFC"/>
        </w:rPr>
        <w:t>round,</w:t>
      </w:r>
      <w:proofErr w:type="gramEnd"/>
      <w:r w:rsidR="00D076D1" w:rsidRPr="00D076D1">
        <w:rPr>
          <w:rFonts w:ascii="Arial" w:hAnsi="Arial" w:cs="Arial"/>
          <w:b/>
          <w:color w:val="3C3D47"/>
          <w:sz w:val="20"/>
          <w:szCs w:val="20"/>
          <w:shd w:val="clear" w:color="auto" w:fill="FCFCFC"/>
        </w:rPr>
        <w:t xml:space="preserve"> it is in itself a competition that is open to photographers in other IPF affiliated regions.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The competition will be for prints only. Colour or monochrome categories will not apply. </w:t>
      </w:r>
    </w:p>
    <w:p w:rsidR="00BA763B" w:rsidRDefault="002B6A85" w:rsidP="002B6A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en-IE"/>
        </w:rPr>
      </w:pPr>
      <w:r w:rsidRPr="00BA763B">
        <w:rPr>
          <w:rFonts w:ascii="Arial" w:eastAsia="Times New Roman" w:hAnsi="Arial" w:cs="Arial"/>
          <w:b/>
          <w:bCs/>
          <w:color w:val="000000"/>
          <w:sz w:val="20"/>
          <w:u w:val="single"/>
          <w:lang w:eastAsia="en-IE"/>
        </w:rPr>
        <w:t>Entries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Entries will be accepted </w:t>
      </w:r>
      <w:r w:rsidR="00DA65E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between 8 am and 10 a</w:t>
      </w:r>
      <w:r w:rsidR="007F737B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m 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at the venue on the day of the competition.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The entry fee is EUR 5.00.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</w:t>
      </w:r>
      <w:r w:rsidR="00D61069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All entries must be preregistered by emailing a completed copy of the attached entry form to </w:t>
      </w:r>
      <w:hyperlink r:id="rId5" w:history="1">
        <w:r w:rsidR="0045039B" w:rsidRPr="00294130">
          <w:rPr>
            <w:rStyle w:val="Hyperlink"/>
            <w:rFonts w:ascii="Arial" w:eastAsia="Times New Roman" w:hAnsi="Arial" w:cs="Arial"/>
            <w:b/>
            <w:sz w:val="20"/>
            <w:szCs w:val="20"/>
            <w:lang w:eastAsia="en-IE"/>
          </w:rPr>
          <w:t>paulfmaher@gmail.com</w:t>
        </w:r>
      </w:hyperlink>
      <w:r w:rsidR="0045039B"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 xml:space="preserve"> </w:t>
      </w:r>
      <w:r w:rsidR="005D79B3"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 xml:space="preserve"> </w:t>
      </w:r>
      <w:proofErr w:type="gramStart"/>
      <w:r w:rsidR="005A465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IE"/>
        </w:rPr>
        <w:t>Before</w:t>
      </w:r>
      <w:proofErr w:type="gramEnd"/>
      <w:r w:rsidR="005A465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IE"/>
        </w:rPr>
        <w:t xml:space="preserve"> midnight on 14</w:t>
      </w:r>
      <w:r w:rsidR="005D79B3" w:rsidRPr="005D79B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IE"/>
        </w:rPr>
        <w:t>/11/2012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br/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br/>
        <w:t>Each competitor may enter up to three prints.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Prints must have a minimum size of 10" x 8" and a maximum of 12" x 16". All prints must be mounte</w:t>
      </w:r>
      <w:r w:rsidR="00306396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d on card with a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mount size of 20" x 16" or metric equivalents.</w:t>
      </w:r>
      <w:r w:rsidR="007F737B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  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Entries </w:t>
      </w:r>
      <w:r w:rsidR="000537A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and photographs used in t</w:t>
      </w:r>
      <w:r w:rsidR="006369A7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hem</w:t>
      </w:r>
      <w:r w:rsidR="000537A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must be the original work of the competitor.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Each entry must carry the entrants name, club, and image title on the back of the print mount. 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lastRenderedPageBreak/>
        <w:t xml:space="preserve">Entries which have been entered in previous Creative Digital Photography competitions are ineligible. </w:t>
      </w:r>
    </w:p>
    <w:p w:rsidR="002B6A85" w:rsidRPr="002B6A85" w:rsidRDefault="002B6A85" w:rsidP="002B6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Prints will be marked out of twenty</w:t>
      </w:r>
      <w:r w:rsidR="00306396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seven. </w:t>
      </w:r>
    </w:p>
    <w:p w:rsidR="00306396" w:rsidRPr="00306396" w:rsidRDefault="002B6A85" w:rsidP="00084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IE"/>
        </w:rPr>
      </w:pP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SACC Gold, Silver, and Bronze Medals will be awarded to first, second,</w:t>
      </w:r>
      <w:r w:rsidR="007F737B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and third placed entrants</w:t>
      </w:r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br/>
      </w:r>
      <w:proofErr w:type="gramStart"/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The</w:t>
      </w:r>
      <w:proofErr w:type="gramEnd"/>
      <w:r w:rsidRPr="002B6A85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entrant getting first place will in addition receive the Nancy O'Brien Perpetual Memorial Trophy.</w:t>
      </w:r>
    </w:p>
    <w:p w:rsidR="002B6A85" w:rsidRPr="005D79B3" w:rsidRDefault="002B6A85" w:rsidP="00084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5"/>
          <w:szCs w:val="25"/>
          <w:lang w:eastAsia="en-IE"/>
        </w:rPr>
      </w:pPr>
      <w:r w:rsidRPr="005D79B3"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>Prints cannot be collected until the results are announced and the event is concluded.</w:t>
      </w:r>
    </w:p>
    <w:p w:rsidR="002B6A85" w:rsidRPr="00D61069" w:rsidRDefault="00306396" w:rsidP="002B6A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D61069">
        <w:rPr>
          <w:rFonts w:ascii="Arial" w:hAnsi="Arial" w:cs="Arial"/>
          <w:b/>
          <w:sz w:val="20"/>
          <w:szCs w:val="20"/>
        </w:rPr>
        <w:t>T</w:t>
      </w:r>
      <w:r w:rsidR="00D61069" w:rsidRPr="00D61069">
        <w:rPr>
          <w:rFonts w:ascii="Arial" w:hAnsi="Arial" w:cs="Arial"/>
          <w:b/>
          <w:sz w:val="20"/>
          <w:szCs w:val="20"/>
        </w:rPr>
        <w:t>he Southern Association of Camera Clubs</w:t>
      </w:r>
      <w:r w:rsidRPr="00D61069">
        <w:rPr>
          <w:rFonts w:ascii="Arial" w:hAnsi="Arial" w:cs="Arial"/>
          <w:b/>
          <w:sz w:val="20"/>
          <w:szCs w:val="20"/>
        </w:rPr>
        <w:t xml:space="preserve"> retains the right to reproduce any image entered in the competition in connection with publicizi</w:t>
      </w:r>
      <w:r w:rsidR="00D61069" w:rsidRPr="00D61069">
        <w:rPr>
          <w:rFonts w:ascii="Arial" w:hAnsi="Arial" w:cs="Arial"/>
          <w:b/>
          <w:sz w:val="20"/>
          <w:szCs w:val="20"/>
        </w:rPr>
        <w:t>ng or promoting the competition</w:t>
      </w:r>
      <w:r w:rsidRPr="00D61069">
        <w:rPr>
          <w:rFonts w:ascii="Arial" w:hAnsi="Arial" w:cs="Arial"/>
          <w:b/>
          <w:sz w:val="20"/>
          <w:szCs w:val="20"/>
        </w:rPr>
        <w:t>. Copyright of the images shall remain with the respective authors.</w:t>
      </w:r>
    </w:p>
    <w:p w:rsidR="00306396" w:rsidRDefault="00306396" w:rsidP="00AA3FB1">
      <w:pPr>
        <w:rPr>
          <w:b/>
          <w:sz w:val="24"/>
          <w:szCs w:val="24"/>
          <w:u w:val="single"/>
        </w:rPr>
      </w:pPr>
    </w:p>
    <w:p w:rsidR="00AA3FB1" w:rsidRDefault="00AA3FB1" w:rsidP="00AA3F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Entry Form (please </w:t>
      </w:r>
      <w:proofErr w:type="gramStart"/>
      <w:r>
        <w:rPr>
          <w:b/>
          <w:sz w:val="24"/>
          <w:szCs w:val="24"/>
          <w:u w:val="single"/>
        </w:rPr>
        <w:t>detach</w:t>
      </w:r>
      <w:proofErr w:type="gramEnd"/>
      <w:r>
        <w:rPr>
          <w:b/>
          <w:sz w:val="24"/>
          <w:szCs w:val="24"/>
          <w:u w:val="single"/>
        </w:rPr>
        <w:t xml:space="preserve"> and complete)</w:t>
      </w:r>
    </w:p>
    <w:p w:rsidR="00AA3FB1" w:rsidRDefault="00AA3FB1" w:rsidP="00AA3F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SACC Cr</w:t>
      </w:r>
      <w:r w:rsidR="00661370">
        <w:rPr>
          <w:b/>
          <w:sz w:val="24"/>
          <w:szCs w:val="24"/>
          <w:u w:val="single"/>
        </w:rPr>
        <w:t>eative Digital Competition 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3"/>
        <w:gridCol w:w="6619"/>
      </w:tblGrid>
      <w:tr w:rsidR="00AA3FB1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B1" w:rsidRPr="00AA3FB1" w:rsidRDefault="00AA3FB1">
            <w:pPr>
              <w:rPr>
                <w:b/>
                <w:u w:val="single"/>
              </w:rPr>
            </w:pPr>
            <w:r w:rsidRPr="00AA3FB1">
              <w:rPr>
                <w:b/>
                <w:u w:val="single"/>
              </w:rPr>
              <w:t>Competitor Name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B1" w:rsidRPr="00AA3FB1" w:rsidRDefault="00AA3FB1">
            <w:pPr>
              <w:rPr>
                <w:u w:val="single"/>
              </w:rPr>
            </w:pPr>
          </w:p>
        </w:tc>
      </w:tr>
      <w:tr w:rsidR="00AA3FB1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B1" w:rsidRPr="00AA3FB1" w:rsidRDefault="00AA3FB1">
            <w:pPr>
              <w:rPr>
                <w:b/>
                <w:u w:val="single"/>
              </w:rPr>
            </w:pPr>
            <w:r w:rsidRPr="00AA3FB1">
              <w:rPr>
                <w:b/>
                <w:u w:val="single"/>
              </w:rPr>
              <w:t>Postal address</w:t>
            </w:r>
          </w:p>
          <w:p w:rsidR="00AA3FB1" w:rsidRPr="00AA3FB1" w:rsidRDefault="00AA3FB1">
            <w:pPr>
              <w:rPr>
                <w:b/>
                <w:u w:val="single"/>
              </w:rPr>
            </w:pPr>
          </w:p>
          <w:p w:rsidR="00AA3FB1" w:rsidRPr="00AA3FB1" w:rsidRDefault="00AA3FB1">
            <w:pPr>
              <w:rPr>
                <w:b/>
                <w:u w:val="single"/>
              </w:rPr>
            </w:pPr>
          </w:p>
          <w:p w:rsidR="00AA3FB1" w:rsidRPr="00AA3FB1" w:rsidRDefault="00AA3FB1">
            <w:pPr>
              <w:rPr>
                <w:b/>
                <w:u w:val="single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B1" w:rsidRPr="00AA3FB1" w:rsidRDefault="00AA3FB1">
            <w:pPr>
              <w:rPr>
                <w:u w:val="single"/>
              </w:rPr>
            </w:pPr>
          </w:p>
        </w:tc>
      </w:tr>
      <w:tr w:rsidR="008235F4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F4" w:rsidRDefault="008235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Phone no.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F4" w:rsidRPr="00AA3FB1" w:rsidRDefault="008235F4">
            <w:pPr>
              <w:rPr>
                <w:u w:val="single"/>
              </w:rPr>
            </w:pPr>
          </w:p>
        </w:tc>
      </w:tr>
      <w:tr w:rsidR="008235F4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F4" w:rsidRPr="00AA3FB1" w:rsidRDefault="008235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address: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F4" w:rsidRPr="00AA3FB1" w:rsidRDefault="008235F4">
            <w:pPr>
              <w:rPr>
                <w:u w:val="single"/>
              </w:rPr>
            </w:pPr>
          </w:p>
        </w:tc>
      </w:tr>
      <w:tr w:rsidR="00AA3FB1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B1" w:rsidRPr="00AA3FB1" w:rsidRDefault="00AA3FB1">
            <w:pPr>
              <w:rPr>
                <w:b/>
                <w:u w:val="single"/>
              </w:rPr>
            </w:pPr>
            <w:r w:rsidRPr="00AA3FB1">
              <w:rPr>
                <w:b/>
                <w:u w:val="single"/>
              </w:rPr>
              <w:t>Club: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B1" w:rsidRPr="00AA3FB1" w:rsidRDefault="00AA3FB1">
            <w:pPr>
              <w:rPr>
                <w:u w:val="single"/>
              </w:rPr>
            </w:pPr>
          </w:p>
        </w:tc>
      </w:tr>
      <w:tr w:rsidR="00AA3FB1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B1" w:rsidRPr="00AA3FB1" w:rsidRDefault="00AA3FB1" w:rsidP="00AA3FB1">
            <w:pPr>
              <w:tabs>
                <w:tab w:val="left" w:pos="1276"/>
              </w:tabs>
              <w:rPr>
                <w:b/>
                <w:u w:val="single"/>
              </w:rPr>
            </w:pPr>
            <w:r w:rsidRPr="00AA3FB1">
              <w:rPr>
                <w:b/>
                <w:u w:val="single"/>
              </w:rPr>
              <w:t>Image Titles</w:t>
            </w:r>
            <w:r w:rsidRPr="00AA3FB1">
              <w:rPr>
                <w:b/>
              </w:rPr>
              <w:t>:  (</w:t>
            </w:r>
            <w:proofErr w:type="spellStart"/>
            <w:r w:rsidRPr="00AA3FB1">
              <w:rPr>
                <w:b/>
              </w:rPr>
              <w:t>i</w:t>
            </w:r>
            <w:proofErr w:type="spellEnd"/>
            <w:r w:rsidRPr="00AA3FB1">
              <w:rPr>
                <w:b/>
              </w:rPr>
              <w:t>)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B1" w:rsidRPr="00AA3FB1" w:rsidRDefault="00AA3FB1">
            <w:pPr>
              <w:rPr>
                <w:u w:val="single"/>
              </w:rPr>
            </w:pPr>
          </w:p>
        </w:tc>
      </w:tr>
      <w:tr w:rsidR="00AA3FB1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B1" w:rsidRPr="00AA3FB1" w:rsidRDefault="00AA3FB1">
            <w:pPr>
              <w:rPr>
                <w:b/>
                <w:u w:val="single"/>
              </w:rPr>
            </w:pPr>
            <w:r w:rsidRPr="00AA3FB1">
              <w:rPr>
                <w:b/>
              </w:rPr>
              <w:t xml:space="preserve">                        (ii)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B1" w:rsidRPr="00AA3FB1" w:rsidRDefault="00AA3FB1">
            <w:pPr>
              <w:rPr>
                <w:u w:val="single"/>
              </w:rPr>
            </w:pPr>
          </w:p>
        </w:tc>
      </w:tr>
      <w:tr w:rsidR="00AA3FB1" w:rsidRPr="00AA3FB1" w:rsidTr="008235F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B1" w:rsidRPr="00AA3FB1" w:rsidRDefault="00AA3FB1">
            <w:pPr>
              <w:rPr>
                <w:b/>
                <w:u w:val="single"/>
              </w:rPr>
            </w:pPr>
            <w:r w:rsidRPr="00AA3FB1">
              <w:rPr>
                <w:b/>
              </w:rPr>
              <w:t xml:space="preserve">                       (iii)                                                                               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B1" w:rsidRPr="00AA3FB1" w:rsidRDefault="00AA3FB1">
            <w:pPr>
              <w:rPr>
                <w:u w:val="single"/>
              </w:rPr>
            </w:pPr>
          </w:p>
        </w:tc>
      </w:tr>
    </w:tbl>
    <w:p w:rsidR="00AA3FB1" w:rsidRPr="00EF72FB" w:rsidRDefault="00AA3FB1" w:rsidP="00EF72FB">
      <w:pPr>
        <w:rPr>
          <w:b/>
          <w:sz w:val="24"/>
          <w:szCs w:val="24"/>
        </w:rPr>
      </w:pPr>
    </w:p>
    <w:sectPr w:rsidR="00AA3FB1" w:rsidRPr="00EF72FB" w:rsidSect="00BC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B"/>
    <w:rsid w:val="00015FBF"/>
    <w:rsid w:val="000537AF"/>
    <w:rsid w:val="00084238"/>
    <w:rsid w:val="002B6A85"/>
    <w:rsid w:val="002C1008"/>
    <w:rsid w:val="00306396"/>
    <w:rsid w:val="003B2533"/>
    <w:rsid w:val="0045039B"/>
    <w:rsid w:val="004E33C9"/>
    <w:rsid w:val="005A465D"/>
    <w:rsid w:val="005D79B3"/>
    <w:rsid w:val="006369A7"/>
    <w:rsid w:val="00661370"/>
    <w:rsid w:val="007A27DE"/>
    <w:rsid w:val="007F737B"/>
    <w:rsid w:val="008235F4"/>
    <w:rsid w:val="00AA3FB1"/>
    <w:rsid w:val="00B2348F"/>
    <w:rsid w:val="00BA763B"/>
    <w:rsid w:val="00BC429A"/>
    <w:rsid w:val="00C919E9"/>
    <w:rsid w:val="00D076D1"/>
    <w:rsid w:val="00D61069"/>
    <w:rsid w:val="00DA65EF"/>
    <w:rsid w:val="00E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72FB"/>
    <w:rPr>
      <w:color w:val="0000FF"/>
      <w:u w:val="single"/>
    </w:rPr>
  </w:style>
  <w:style w:type="paragraph" w:customStyle="1" w:styleId="style5">
    <w:name w:val="style5"/>
    <w:basedOn w:val="Normal"/>
    <w:rsid w:val="00EF7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B6A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B6A85"/>
    <w:rPr>
      <w:b/>
      <w:bCs/>
    </w:rPr>
  </w:style>
  <w:style w:type="table" w:styleId="TableGrid">
    <w:name w:val="Table Grid"/>
    <w:basedOn w:val="TableNormal"/>
    <w:uiPriority w:val="59"/>
    <w:rsid w:val="00AA3F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fmah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Foyle</dc:creator>
  <cp:lastModifiedBy>Paul Maher </cp:lastModifiedBy>
  <cp:revision>4</cp:revision>
  <cp:lastPrinted>2012-10-29T12:48:00Z</cp:lastPrinted>
  <dcterms:created xsi:type="dcterms:W3CDTF">2012-10-23T12:54:00Z</dcterms:created>
  <dcterms:modified xsi:type="dcterms:W3CDTF">2012-10-29T23:21:00Z</dcterms:modified>
</cp:coreProperties>
</file>